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33" w:rsidRDefault="00DB3F33" w:rsidP="00EB6636">
      <w:pPr>
        <w:pStyle w:val="Akapitzlist"/>
        <w:spacing w:before="600" w:after="240"/>
        <w:ind w:left="0"/>
        <w:contextualSpacing w:val="0"/>
        <w:jc w:val="both"/>
        <w:outlineLvl w:val="0"/>
        <w:rPr>
          <w:b/>
          <w:sz w:val="36"/>
        </w:rPr>
      </w:pPr>
    </w:p>
    <w:p w:rsidR="00DB3F33" w:rsidRDefault="00DB3F33" w:rsidP="00EB6636">
      <w:pPr>
        <w:pStyle w:val="Akapitzlist"/>
        <w:spacing w:before="600" w:after="240"/>
        <w:ind w:left="0"/>
        <w:contextualSpacing w:val="0"/>
        <w:jc w:val="both"/>
        <w:outlineLvl w:val="0"/>
        <w:rPr>
          <w:b/>
          <w:sz w:val="36"/>
        </w:rPr>
      </w:pPr>
    </w:p>
    <w:p w:rsidR="00DB3F33" w:rsidRDefault="00DB3F33" w:rsidP="00EB6636">
      <w:pPr>
        <w:pStyle w:val="Akapitzlist"/>
        <w:spacing w:before="600" w:after="240"/>
        <w:ind w:left="0"/>
        <w:contextualSpacing w:val="0"/>
        <w:jc w:val="both"/>
        <w:outlineLvl w:val="0"/>
        <w:rPr>
          <w:b/>
          <w:sz w:val="36"/>
        </w:rPr>
      </w:pPr>
    </w:p>
    <w:p w:rsidR="00DB3F33" w:rsidRDefault="00DB3F33" w:rsidP="00DB3F33">
      <w:pPr>
        <w:pStyle w:val="Akapitzlist"/>
        <w:spacing w:before="600" w:after="0"/>
        <w:ind w:left="0"/>
        <w:contextualSpacing w:val="0"/>
        <w:jc w:val="center"/>
        <w:outlineLvl w:val="0"/>
        <w:rPr>
          <w:b/>
          <w:sz w:val="44"/>
        </w:rPr>
      </w:pPr>
      <w:bookmarkStart w:id="0" w:name="_Toc237926117"/>
      <w:bookmarkStart w:id="1" w:name="_Toc237926810"/>
      <w:bookmarkStart w:id="2" w:name="_Toc237927040"/>
      <w:r w:rsidRPr="00DB3F33">
        <w:rPr>
          <w:b/>
          <w:sz w:val="44"/>
        </w:rPr>
        <w:t>Podręcznik Użytkownika</w:t>
      </w:r>
      <w:bookmarkEnd w:id="0"/>
      <w:bookmarkEnd w:id="1"/>
      <w:bookmarkEnd w:id="2"/>
      <w:r w:rsidRPr="00DB3F33">
        <w:rPr>
          <w:b/>
          <w:sz w:val="44"/>
        </w:rPr>
        <w:t xml:space="preserve"> </w:t>
      </w:r>
    </w:p>
    <w:p w:rsidR="00DB3F33" w:rsidRPr="00DB3F33" w:rsidRDefault="00DB3F33" w:rsidP="00DB3F33">
      <w:pPr>
        <w:pStyle w:val="Akapitzlist"/>
        <w:spacing w:after="240"/>
        <w:ind w:left="0"/>
        <w:contextualSpacing w:val="0"/>
        <w:jc w:val="center"/>
        <w:outlineLvl w:val="0"/>
        <w:rPr>
          <w:b/>
          <w:sz w:val="56"/>
        </w:rPr>
      </w:pPr>
      <w:bookmarkStart w:id="3" w:name="_Toc237926118"/>
      <w:bookmarkStart w:id="4" w:name="_Toc237926811"/>
      <w:bookmarkStart w:id="5" w:name="_Toc237927041"/>
      <w:r w:rsidRPr="00DB3F33">
        <w:rPr>
          <w:b/>
          <w:sz w:val="56"/>
        </w:rPr>
        <w:t>Systemu Zwrotu Palet KN-WO</w:t>
      </w:r>
      <w:bookmarkEnd w:id="3"/>
      <w:bookmarkEnd w:id="4"/>
      <w:bookmarkEnd w:id="5"/>
    </w:p>
    <w:p w:rsidR="00DB3F33" w:rsidRPr="00DB3F33" w:rsidRDefault="00DB3F33" w:rsidP="00DB3F33">
      <w:pPr>
        <w:pStyle w:val="Akapitzlist"/>
        <w:spacing w:after="240"/>
        <w:ind w:left="0"/>
        <w:contextualSpacing w:val="0"/>
        <w:jc w:val="center"/>
        <w:outlineLvl w:val="0"/>
        <w:rPr>
          <w:sz w:val="28"/>
        </w:rPr>
      </w:pPr>
      <w:bookmarkStart w:id="6" w:name="_Toc237926119"/>
      <w:bookmarkStart w:id="7" w:name="_Toc237926812"/>
      <w:bookmarkStart w:id="8" w:name="_Toc237927042"/>
      <w:r w:rsidRPr="00DB3F33">
        <w:rPr>
          <w:sz w:val="28"/>
        </w:rPr>
        <w:t>wersja dla Klienta</w:t>
      </w:r>
      <w:bookmarkEnd w:id="6"/>
      <w:bookmarkEnd w:id="7"/>
      <w:bookmarkEnd w:id="8"/>
    </w:p>
    <w:p w:rsidR="00DB3F33" w:rsidRDefault="00DB3F33" w:rsidP="00EB6636">
      <w:pPr>
        <w:pStyle w:val="Akapitzlist"/>
        <w:spacing w:before="600" w:after="240"/>
        <w:ind w:left="0"/>
        <w:contextualSpacing w:val="0"/>
        <w:jc w:val="both"/>
        <w:outlineLvl w:val="0"/>
        <w:rPr>
          <w:b/>
          <w:sz w:val="36"/>
        </w:rPr>
      </w:pPr>
    </w:p>
    <w:p w:rsidR="00DB3F33" w:rsidRDefault="00DB3F33" w:rsidP="00EB6636">
      <w:pPr>
        <w:pStyle w:val="Akapitzlist"/>
        <w:spacing w:before="600" w:after="240"/>
        <w:ind w:left="0"/>
        <w:contextualSpacing w:val="0"/>
        <w:jc w:val="both"/>
        <w:outlineLvl w:val="0"/>
        <w:rPr>
          <w:b/>
          <w:sz w:val="36"/>
        </w:rPr>
      </w:pPr>
    </w:p>
    <w:p w:rsidR="00DB3F33" w:rsidRDefault="00DB3F33" w:rsidP="00EB6636">
      <w:pPr>
        <w:pStyle w:val="Akapitzlist"/>
        <w:spacing w:before="600" w:after="240"/>
        <w:ind w:left="0"/>
        <w:contextualSpacing w:val="0"/>
        <w:jc w:val="both"/>
        <w:outlineLvl w:val="0"/>
        <w:rPr>
          <w:b/>
          <w:sz w:val="36"/>
        </w:rPr>
      </w:pPr>
    </w:p>
    <w:p w:rsidR="00DB3F33" w:rsidRDefault="00DB3F33" w:rsidP="00EB6636">
      <w:pPr>
        <w:pStyle w:val="Akapitzlist"/>
        <w:spacing w:before="600" w:after="240"/>
        <w:ind w:left="0"/>
        <w:contextualSpacing w:val="0"/>
        <w:jc w:val="both"/>
        <w:outlineLvl w:val="0"/>
        <w:rPr>
          <w:b/>
          <w:sz w:val="36"/>
        </w:rPr>
      </w:pPr>
    </w:p>
    <w:p w:rsidR="00DB3F33" w:rsidRDefault="00DB3F33" w:rsidP="00EB6636">
      <w:pPr>
        <w:pStyle w:val="Akapitzlist"/>
        <w:spacing w:before="600" w:after="240"/>
        <w:ind w:left="0"/>
        <w:contextualSpacing w:val="0"/>
        <w:jc w:val="both"/>
        <w:outlineLvl w:val="0"/>
        <w:rPr>
          <w:b/>
          <w:sz w:val="36"/>
        </w:rPr>
      </w:pPr>
    </w:p>
    <w:p w:rsidR="00DB3F33" w:rsidRDefault="00DB3F33" w:rsidP="00EB6636">
      <w:pPr>
        <w:pStyle w:val="Akapitzlist"/>
        <w:spacing w:before="600" w:after="240"/>
        <w:ind w:left="0"/>
        <w:contextualSpacing w:val="0"/>
        <w:jc w:val="both"/>
        <w:outlineLvl w:val="0"/>
        <w:rPr>
          <w:b/>
          <w:sz w:val="36"/>
        </w:rPr>
      </w:pPr>
    </w:p>
    <w:p w:rsidR="00EB6636" w:rsidRPr="00EB6636" w:rsidRDefault="00EB6636" w:rsidP="00EB6636">
      <w:pPr>
        <w:pStyle w:val="Akapitzlist"/>
        <w:spacing w:before="600" w:after="240"/>
        <w:ind w:left="0"/>
        <w:contextualSpacing w:val="0"/>
        <w:jc w:val="both"/>
        <w:outlineLvl w:val="0"/>
        <w:rPr>
          <w:b/>
          <w:sz w:val="36"/>
        </w:rPr>
      </w:pPr>
      <w:bookmarkStart w:id="9" w:name="_Toc237926120"/>
      <w:bookmarkStart w:id="10" w:name="_Toc237926813"/>
      <w:bookmarkStart w:id="11" w:name="_Toc237927043"/>
      <w:r w:rsidRPr="00EB6636">
        <w:rPr>
          <w:b/>
          <w:sz w:val="36"/>
        </w:rPr>
        <w:lastRenderedPageBreak/>
        <w:t>Zawartość</w:t>
      </w:r>
      <w:bookmarkEnd w:id="9"/>
      <w:bookmarkEnd w:id="10"/>
      <w:bookmarkEnd w:id="11"/>
    </w:p>
    <w:p w:rsidR="00D86873" w:rsidRDefault="00CD38C8" w:rsidP="00D86873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r>
        <w:fldChar w:fldCharType="begin"/>
      </w:r>
      <w:r w:rsidR="00EB6636">
        <w:instrText xml:space="preserve"> TOC \o "1-3" \h \z \u </w:instrText>
      </w:r>
      <w:r>
        <w:fldChar w:fldCharType="separate"/>
      </w:r>
    </w:p>
    <w:p w:rsidR="00D86873" w:rsidRDefault="00D86873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237927044" w:history="1">
        <w:r w:rsidRPr="00936253">
          <w:rPr>
            <w:rStyle w:val="Hipercze"/>
            <w:b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936253">
          <w:rPr>
            <w:rStyle w:val="Hipercze"/>
            <w:b/>
            <w:noProof/>
          </w:rPr>
          <w:t>Wstęp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_Toc237927044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771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86873" w:rsidRDefault="00D86873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237927045" w:history="1">
        <w:r w:rsidRPr="00936253">
          <w:rPr>
            <w:rStyle w:val="Hipercze"/>
            <w:b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936253">
          <w:rPr>
            <w:rStyle w:val="Hipercze"/>
            <w:b/>
            <w:noProof/>
          </w:rPr>
          <w:t>Klient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_Toc237927045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771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86873" w:rsidRDefault="00D86873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237927046" w:history="1">
        <w:r w:rsidRPr="00936253">
          <w:rPr>
            <w:rStyle w:val="Hipercze"/>
            <w:b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936253">
          <w:rPr>
            <w:rStyle w:val="Hipercze"/>
            <w:b/>
            <w:noProof/>
          </w:rPr>
          <w:t>Logowanie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_Toc237927046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771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86873" w:rsidRDefault="00D86873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237927047" w:history="1">
        <w:r w:rsidRPr="00936253">
          <w:rPr>
            <w:rStyle w:val="Hipercze"/>
            <w:b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936253">
          <w:rPr>
            <w:rStyle w:val="Hipercze"/>
            <w:b/>
            <w:noProof/>
          </w:rPr>
          <w:t>Składanie zleceń na odbiór palet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_Toc237927047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771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6873" w:rsidRDefault="00D86873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237927048" w:history="1">
        <w:r w:rsidRPr="00936253">
          <w:rPr>
            <w:rStyle w:val="Hipercze"/>
            <w:b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936253">
          <w:rPr>
            <w:rStyle w:val="Hipercze"/>
            <w:b/>
            <w:noProof/>
          </w:rPr>
          <w:t>Przegląd zleceń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_Toc237927048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771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86873" w:rsidRDefault="00D86873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237927049" w:history="1">
        <w:r w:rsidRPr="00936253">
          <w:rPr>
            <w:rStyle w:val="Hipercze"/>
            <w:b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936253">
          <w:rPr>
            <w:rStyle w:val="Hipercze"/>
            <w:b/>
            <w:noProof/>
          </w:rPr>
          <w:t>Przywracanie utraconego hasła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_Toc237927049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771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86873" w:rsidRDefault="00D86873">
      <w:pPr>
        <w:pStyle w:val="Spistreci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237927050" w:history="1">
        <w:r w:rsidRPr="00936253">
          <w:rPr>
            <w:rStyle w:val="Hipercze"/>
            <w:b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Pr="00936253">
          <w:rPr>
            <w:rStyle w:val="Hipercze"/>
            <w:b/>
            <w:noProof/>
          </w:rPr>
          <w:t>Zakładanie nowego konta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_Toc237927050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B771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B6636" w:rsidRPr="00EB6636" w:rsidRDefault="00CD38C8" w:rsidP="00EB6636">
      <w:r>
        <w:fldChar w:fldCharType="end"/>
      </w:r>
    </w:p>
    <w:p w:rsidR="00EB6636" w:rsidRDefault="00EB6636" w:rsidP="00EB6636">
      <w:pPr>
        <w:pStyle w:val="Akapitzlist"/>
        <w:spacing w:before="600" w:after="240"/>
        <w:ind w:left="714"/>
        <w:contextualSpacing w:val="0"/>
        <w:jc w:val="both"/>
        <w:outlineLvl w:val="0"/>
        <w:rPr>
          <w:b/>
          <w:sz w:val="36"/>
        </w:rPr>
      </w:pPr>
    </w:p>
    <w:p w:rsidR="00EB6636" w:rsidRDefault="00EB6636" w:rsidP="00EB6636">
      <w:pPr>
        <w:pStyle w:val="Akapitzlist"/>
        <w:spacing w:before="600" w:after="240"/>
        <w:ind w:left="714"/>
        <w:contextualSpacing w:val="0"/>
        <w:jc w:val="both"/>
        <w:outlineLvl w:val="0"/>
        <w:rPr>
          <w:b/>
          <w:sz w:val="36"/>
        </w:rPr>
      </w:pPr>
    </w:p>
    <w:p w:rsidR="00EB6636" w:rsidRDefault="00EB6636" w:rsidP="00EB6636">
      <w:pPr>
        <w:pStyle w:val="Akapitzlist"/>
        <w:spacing w:before="600" w:after="240"/>
        <w:ind w:left="714"/>
        <w:contextualSpacing w:val="0"/>
        <w:jc w:val="both"/>
        <w:outlineLvl w:val="0"/>
        <w:rPr>
          <w:b/>
          <w:sz w:val="36"/>
        </w:rPr>
      </w:pPr>
    </w:p>
    <w:p w:rsidR="00EB6636" w:rsidRDefault="00EB6636" w:rsidP="00EB6636">
      <w:pPr>
        <w:pStyle w:val="Akapitzlist"/>
        <w:spacing w:before="600" w:after="240"/>
        <w:ind w:left="714"/>
        <w:contextualSpacing w:val="0"/>
        <w:jc w:val="both"/>
        <w:outlineLvl w:val="0"/>
        <w:rPr>
          <w:b/>
          <w:sz w:val="36"/>
        </w:rPr>
      </w:pPr>
    </w:p>
    <w:p w:rsidR="00EB6636" w:rsidRDefault="00EB6636" w:rsidP="00EB6636">
      <w:pPr>
        <w:pStyle w:val="Akapitzlist"/>
        <w:spacing w:before="600" w:after="240"/>
        <w:ind w:left="714"/>
        <w:contextualSpacing w:val="0"/>
        <w:jc w:val="both"/>
        <w:outlineLvl w:val="0"/>
        <w:rPr>
          <w:b/>
          <w:sz w:val="36"/>
        </w:rPr>
      </w:pPr>
    </w:p>
    <w:p w:rsidR="00EB6636" w:rsidRDefault="00EB6636" w:rsidP="00EB6636">
      <w:pPr>
        <w:pStyle w:val="Akapitzlist"/>
        <w:spacing w:before="600" w:after="240"/>
        <w:ind w:left="714"/>
        <w:contextualSpacing w:val="0"/>
        <w:jc w:val="both"/>
        <w:outlineLvl w:val="0"/>
        <w:rPr>
          <w:b/>
          <w:sz w:val="36"/>
        </w:rPr>
      </w:pPr>
    </w:p>
    <w:p w:rsidR="00EB6636" w:rsidRDefault="00EB6636" w:rsidP="00EB6636">
      <w:pPr>
        <w:pStyle w:val="Akapitzlist"/>
        <w:spacing w:before="600" w:after="240"/>
        <w:ind w:left="714"/>
        <w:contextualSpacing w:val="0"/>
        <w:jc w:val="both"/>
        <w:outlineLvl w:val="0"/>
        <w:rPr>
          <w:b/>
          <w:sz w:val="36"/>
        </w:rPr>
      </w:pPr>
    </w:p>
    <w:p w:rsidR="00E51997" w:rsidRDefault="00546404" w:rsidP="00354019">
      <w:pPr>
        <w:pStyle w:val="Akapitzlist"/>
        <w:numPr>
          <w:ilvl w:val="0"/>
          <w:numId w:val="1"/>
        </w:numPr>
        <w:spacing w:before="600" w:after="240"/>
        <w:ind w:left="714" w:hanging="357"/>
        <w:contextualSpacing w:val="0"/>
        <w:jc w:val="both"/>
        <w:outlineLvl w:val="0"/>
        <w:rPr>
          <w:b/>
          <w:sz w:val="36"/>
        </w:rPr>
      </w:pPr>
      <w:bookmarkStart w:id="12" w:name="_Toc237927044"/>
      <w:r>
        <w:rPr>
          <w:b/>
          <w:sz w:val="36"/>
        </w:rPr>
        <w:lastRenderedPageBreak/>
        <w:t>Wstęp</w:t>
      </w:r>
      <w:bookmarkEnd w:id="12"/>
    </w:p>
    <w:p w:rsidR="005F5187" w:rsidRPr="005F5187" w:rsidRDefault="005F5187" w:rsidP="005F5187">
      <w:pPr>
        <w:spacing w:after="0"/>
        <w:jc w:val="both"/>
        <w:rPr>
          <w:sz w:val="24"/>
        </w:rPr>
      </w:pPr>
      <w:r>
        <w:rPr>
          <w:sz w:val="24"/>
        </w:rPr>
        <w:t xml:space="preserve">Niniejszy podręcznik jest podręcznikiem obsługi Systemu Zwrotu Palet firmy </w:t>
      </w:r>
      <w:r w:rsidR="00FE20D7">
        <w:rPr>
          <w:sz w:val="24"/>
        </w:rPr>
        <w:t>F.H.U Kontakt operatora logistycznego palet KN-WO</w:t>
      </w:r>
      <w:r>
        <w:rPr>
          <w:sz w:val="24"/>
        </w:rPr>
        <w:t xml:space="preserve">. Podręcznik przeznaczony jest dla </w:t>
      </w:r>
      <w:r w:rsidR="00FE20D7">
        <w:rPr>
          <w:sz w:val="24"/>
        </w:rPr>
        <w:t>klientów firmy chcących sprzedać palety do firmy F.H.U. Kontakt</w:t>
      </w:r>
    </w:p>
    <w:p w:rsidR="00546404" w:rsidRDefault="009F48F6" w:rsidP="00354019">
      <w:pPr>
        <w:pStyle w:val="Akapitzlist"/>
        <w:numPr>
          <w:ilvl w:val="0"/>
          <w:numId w:val="1"/>
        </w:numPr>
        <w:spacing w:before="600" w:after="240"/>
        <w:ind w:left="714" w:hanging="357"/>
        <w:contextualSpacing w:val="0"/>
        <w:jc w:val="both"/>
        <w:outlineLvl w:val="0"/>
        <w:rPr>
          <w:b/>
          <w:sz w:val="36"/>
        </w:rPr>
      </w:pPr>
      <w:bookmarkStart w:id="13" w:name="_Toc237927045"/>
      <w:r>
        <w:rPr>
          <w:b/>
          <w:sz w:val="36"/>
        </w:rPr>
        <w:t>Klient</w:t>
      </w:r>
      <w:bookmarkEnd w:id="13"/>
    </w:p>
    <w:p w:rsidR="005F5187" w:rsidRPr="005F5187" w:rsidRDefault="00FE20D7" w:rsidP="005F5187">
      <w:pPr>
        <w:spacing w:after="0"/>
        <w:jc w:val="both"/>
        <w:rPr>
          <w:sz w:val="24"/>
        </w:rPr>
      </w:pPr>
      <w:r>
        <w:rPr>
          <w:sz w:val="24"/>
        </w:rPr>
        <w:t>Klient jest osobą chcącą sprzedać palety do firmy F.H.U. Kontakt.</w:t>
      </w:r>
    </w:p>
    <w:p w:rsidR="00546404" w:rsidRDefault="00546404" w:rsidP="00354019">
      <w:pPr>
        <w:pStyle w:val="Akapitzlist"/>
        <w:numPr>
          <w:ilvl w:val="0"/>
          <w:numId w:val="1"/>
        </w:numPr>
        <w:spacing w:before="600" w:after="240"/>
        <w:ind w:left="714" w:hanging="357"/>
        <w:contextualSpacing w:val="0"/>
        <w:jc w:val="both"/>
        <w:outlineLvl w:val="0"/>
        <w:rPr>
          <w:b/>
          <w:sz w:val="36"/>
        </w:rPr>
      </w:pPr>
      <w:bookmarkStart w:id="14" w:name="_Toc237927046"/>
      <w:r>
        <w:rPr>
          <w:b/>
          <w:sz w:val="36"/>
        </w:rPr>
        <w:t>Logowanie</w:t>
      </w:r>
      <w:bookmarkEnd w:id="14"/>
    </w:p>
    <w:p w:rsidR="00E51997" w:rsidRDefault="00E51997" w:rsidP="00354019">
      <w:pPr>
        <w:spacing w:after="0"/>
        <w:jc w:val="both"/>
        <w:rPr>
          <w:sz w:val="24"/>
        </w:rPr>
      </w:pPr>
      <w:r>
        <w:rPr>
          <w:sz w:val="24"/>
        </w:rPr>
        <w:t>Aby zalogować się do Systemu Zwrotu Palet (SZP) KNWO</w:t>
      </w:r>
      <w:r w:rsidR="00546404">
        <w:rPr>
          <w:sz w:val="24"/>
        </w:rPr>
        <w:t xml:space="preserve"> należy wejść na stronę:</w:t>
      </w:r>
    </w:p>
    <w:p w:rsidR="00546404" w:rsidRDefault="00CD38C8" w:rsidP="00FE20D7">
      <w:pPr>
        <w:spacing w:after="0"/>
        <w:ind w:left="714"/>
        <w:jc w:val="both"/>
        <w:rPr>
          <w:sz w:val="24"/>
        </w:rPr>
      </w:pPr>
      <w:hyperlink r:id="rId8" w:history="1">
        <w:r w:rsidR="00546404" w:rsidRPr="000E0011">
          <w:rPr>
            <w:rStyle w:val="Hipercze"/>
            <w:sz w:val="24"/>
          </w:rPr>
          <w:t>http://www.knwo.pl/</w:t>
        </w:r>
      </w:hyperlink>
    </w:p>
    <w:p w:rsidR="00546404" w:rsidRDefault="00546404" w:rsidP="00354019">
      <w:pPr>
        <w:spacing w:before="240" w:after="0"/>
        <w:jc w:val="both"/>
        <w:rPr>
          <w:sz w:val="24"/>
          <w:szCs w:val="24"/>
        </w:rPr>
      </w:pPr>
      <w:r w:rsidRPr="00546404">
        <w:rPr>
          <w:sz w:val="24"/>
          <w:szCs w:val="24"/>
        </w:rPr>
        <w:t xml:space="preserve">Po wejściu na </w:t>
      </w:r>
      <w:r w:rsidR="00FE20D7">
        <w:rPr>
          <w:sz w:val="24"/>
          <w:szCs w:val="24"/>
        </w:rPr>
        <w:t>podaną stronę</w:t>
      </w:r>
      <w:r w:rsidRPr="00546404">
        <w:rPr>
          <w:sz w:val="24"/>
          <w:szCs w:val="24"/>
        </w:rPr>
        <w:t xml:space="preserve"> ukaże się okno logowania (</w:t>
      </w:r>
      <w:r w:rsidR="00CC6484">
        <w:rPr>
          <w:sz w:val="24"/>
          <w:szCs w:val="24"/>
        </w:rPr>
        <w:t>rysunek 1</w:t>
      </w:r>
      <w:r w:rsidRPr="00546404">
        <w:rPr>
          <w:sz w:val="24"/>
          <w:szCs w:val="24"/>
        </w:rPr>
        <w:t>):</w:t>
      </w:r>
    </w:p>
    <w:p w:rsidR="00546404" w:rsidRPr="00FE20D7" w:rsidRDefault="009F48F6" w:rsidP="00FE20D7">
      <w:pPr>
        <w:keepNext/>
        <w:spacing w:before="240" w:after="0"/>
        <w:jc w:val="center"/>
        <w:rPr>
          <w:sz w:val="24"/>
          <w:szCs w:val="24"/>
        </w:rPr>
      </w:pPr>
      <w:r w:rsidRPr="00CD38C8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240.75pt" o:bordertopcolor="this" o:borderleftcolor="this" o:borderbottomcolor="this" o:borderrightcolor="this">
            <v:imagedata r:id="rId9" o:title=""/>
            <v:shadow on="t" opacity=".5" offset="6pt,6p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46404" w:rsidRDefault="00546404" w:rsidP="00354019">
      <w:pPr>
        <w:pStyle w:val="Legenda"/>
        <w:jc w:val="center"/>
      </w:pPr>
      <w:bookmarkStart w:id="15" w:name="_Ref236191411"/>
      <w:r w:rsidRPr="00546404">
        <w:t xml:space="preserve">Rysunek </w:t>
      </w:r>
      <w:fldSimple w:instr=" SEQ Rysunek \* ARABIC ">
        <w:r w:rsidR="00EB7713">
          <w:rPr>
            <w:noProof/>
          </w:rPr>
          <w:t>1</w:t>
        </w:r>
      </w:fldSimple>
      <w:bookmarkEnd w:id="15"/>
      <w:r>
        <w:t>.</w:t>
      </w:r>
      <w:r w:rsidRPr="00546404">
        <w:t xml:space="preserve"> Okno logowania</w:t>
      </w:r>
    </w:p>
    <w:p w:rsidR="00546404" w:rsidRDefault="00546404" w:rsidP="00354019">
      <w:pPr>
        <w:jc w:val="both"/>
      </w:pPr>
      <w:r>
        <w:t xml:space="preserve">W polu nr 1 (pole „LOGIN”) należy wpisać swój login (podany </w:t>
      </w:r>
      <w:r w:rsidR="00FE20D7">
        <w:t xml:space="preserve">przez naszego pracownika w procesie </w:t>
      </w:r>
      <w:r>
        <w:t>rejestracji), w polu nr 2 (pole „HASŁO”) należy wpisać hasło i nacisnąć przycisk nr 3 (przycisk „</w:t>
      </w:r>
      <w:r w:rsidR="00C12760">
        <w:t>OK</w:t>
      </w:r>
      <w:r>
        <w:t>”).</w:t>
      </w:r>
      <w:r w:rsidR="00CC6484">
        <w:t xml:space="preserve"> Prawidłowo wypełnione okno logowania obrazuje rysunek 2.</w:t>
      </w:r>
    </w:p>
    <w:p w:rsidR="00CC6484" w:rsidRDefault="009F48F6" w:rsidP="00FE20D7">
      <w:pPr>
        <w:jc w:val="center"/>
      </w:pPr>
      <w:r>
        <w:lastRenderedPageBreak/>
        <w:pict>
          <v:shape id="_x0000_i1026" type="#_x0000_t75" style="width:267.75pt;height:189pt" o:bordertopcolor="this" o:borderleftcolor="this" o:borderbottomcolor="this" o:borderrightcolor="this">
            <v:imagedata r:id="rId10" o:title=""/>
            <v:shadow on="t" opacity=".5" offset="6pt,6p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46404" w:rsidRDefault="00CC6484" w:rsidP="00354019">
      <w:pPr>
        <w:pStyle w:val="Legenda"/>
        <w:jc w:val="center"/>
      </w:pPr>
      <w:r>
        <w:t xml:space="preserve">Rysunek </w:t>
      </w:r>
      <w:fldSimple w:instr=" SEQ Rysunek \* ARABIC ">
        <w:r w:rsidR="00EB7713">
          <w:rPr>
            <w:noProof/>
          </w:rPr>
          <w:t>2</w:t>
        </w:r>
      </w:fldSimple>
      <w:r>
        <w:t>. Prawidłowo wypełnione okno logowania</w:t>
      </w:r>
    </w:p>
    <w:p w:rsidR="00C12760" w:rsidRDefault="00C12760" w:rsidP="00C12760"/>
    <w:p w:rsidR="00C12760" w:rsidRDefault="00C12760" w:rsidP="00C12760"/>
    <w:p w:rsidR="00C12760" w:rsidRDefault="00C12760" w:rsidP="00C12760"/>
    <w:p w:rsidR="00C12760" w:rsidRDefault="00C12760" w:rsidP="00C12760"/>
    <w:p w:rsidR="00C12760" w:rsidRDefault="00C12760" w:rsidP="00C12760"/>
    <w:p w:rsidR="00C12760" w:rsidRDefault="00C12760" w:rsidP="00C12760"/>
    <w:p w:rsidR="00C12760" w:rsidRDefault="00C12760" w:rsidP="00C12760"/>
    <w:p w:rsidR="00C12760" w:rsidRDefault="00C12760" w:rsidP="00C12760"/>
    <w:p w:rsidR="00C12760" w:rsidRDefault="00C12760" w:rsidP="00C12760"/>
    <w:p w:rsidR="00C12760" w:rsidRDefault="00C12760" w:rsidP="00C12760"/>
    <w:p w:rsidR="00C12760" w:rsidRDefault="00C12760" w:rsidP="00C12760"/>
    <w:p w:rsidR="00C12760" w:rsidRDefault="00C12760" w:rsidP="00C12760"/>
    <w:p w:rsidR="00C12760" w:rsidRDefault="00C12760" w:rsidP="00C12760"/>
    <w:p w:rsidR="00C12760" w:rsidRDefault="00C12760" w:rsidP="00C12760"/>
    <w:p w:rsidR="00C12760" w:rsidRDefault="00C12760" w:rsidP="00C12760"/>
    <w:p w:rsidR="00C12760" w:rsidRPr="00C12760" w:rsidRDefault="00C12760" w:rsidP="00C12760"/>
    <w:p w:rsidR="00CC6484" w:rsidRDefault="00FE20D7" w:rsidP="00354019">
      <w:pPr>
        <w:pStyle w:val="Akapitzlist"/>
        <w:numPr>
          <w:ilvl w:val="0"/>
          <w:numId w:val="1"/>
        </w:numPr>
        <w:spacing w:before="600" w:after="240"/>
        <w:ind w:left="714" w:hanging="357"/>
        <w:contextualSpacing w:val="0"/>
        <w:jc w:val="both"/>
        <w:outlineLvl w:val="0"/>
        <w:rPr>
          <w:b/>
          <w:sz w:val="36"/>
        </w:rPr>
      </w:pPr>
      <w:bookmarkStart w:id="16" w:name="_Toc237927047"/>
      <w:r>
        <w:rPr>
          <w:b/>
          <w:sz w:val="36"/>
        </w:rPr>
        <w:lastRenderedPageBreak/>
        <w:t>Składanie zleceń na odbiór palet</w:t>
      </w:r>
      <w:bookmarkEnd w:id="16"/>
    </w:p>
    <w:p w:rsidR="00AC657B" w:rsidRDefault="00AC657B" w:rsidP="00354019">
      <w:pPr>
        <w:spacing w:after="240"/>
        <w:jc w:val="both"/>
        <w:rPr>
          <w:sz w:val="24"/>
        </w:rPr>
      </w:pPr>
      <w:r>
        <w:rPr>
          <w:sz w:val="24"/>
        </w:rPr>
        <w:t xml:space="preserve">Po zalogowaniu </w:t>
      </w:r>
      <w:r w:rsidR="00FE20D7">
        <w:rPr>
          <w:sz w:val="24"/>
        </w:rPr>
        <w:t>klient</w:t>
      </w:r>
      <w:r>
        <w:rPr>
          <w:sz w:val="24"/>
        </w:rPr>
        <w:t xml:space="preserve"> zostaje </w:t>
      </w:r>
      <w:r w:rsidR="00FE20D7">
        <w:rPr>
          <w:sz w:val="24"/>
        </w:rPr>
        <w:t>przeniesiony na stronę formularza składania nowych zleceń:</w:t>
      </w:r>
    </w:p>
    <w:p w:rsidR="00C12760" w:rsidRDefault="009F48F6" w:rsidP="00C12760">
      <w:pPr>
        <w:keepNext/>
        <w:spacing w:after="240"/>
        <w:jc w:val="center"/>
      </w:pPr>
      <w:r w:rsidRPr="00CD38C8">
        <w:rPr>
          <w:sz w:val="24"/>
        </w:rPr>
        <w:pict>
          <v:shape id="_x0000_i1027" type="#_x0000_t75" style="width:330pt;height:556.5pt" o:bordertopcolor="this" o:borderleftcolor="this" o:borderbottomcolor="this" o:borderrightcolor="this">
            <v:imagedata r:id="rId11" o:title=""/>
            <v:shadow on="t" opacity=".5" offset="6pt,6p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E20D7" w:rsidRDefault="00C12760" w:rsidP="00C12760">
      <w:pPr>
        <w:pStyle w:val="Legenda"/>
        <w:jc w:val="center"/>
        <w:rPr>
          <w:sz w:val="24"/>
        </w:rPr>
      </w:pPr>
      <w:r>
        <w:t xml:space="preserve">Rysunek </w:t>
      </w:r>
      <w:fldSimple w:instr=" SEQ Rysunek \* ARABIC ">
        <w:r w:rsidR="00EB7713">
          <w:rPr>
            <w:noProof/>
          </w:rPr>
          <w:t>3</w:t>
        </w:r>
      </w:fldSimple>
      <w:r>
        <w:t xml:space="preserve"> Składanie zlecenie odbioru palet KN-WO</w:t>
      </w:r>
    </w:p>
    <w:p w:rsidR="00FE20D7" w:rsidRDefault="00C12760" w:rsidP="00354019">
      <w:pPr>
        <w:spacing w:after="240"/>
        <w:jc w:val="both"/>
        <w:rPr>
          <w:sz w:val="24"/>
        </w:rPr>
      </w:pPr>
      <w:r>
        <w:rPr>
          <w:sz w:val="24"/>
        </w:rPr>
        <w:lastRenderedPageBreak/>
        <w:t xml:space="preserve">Na stronie nowego zlecenia </w:t>
      </w:r>
      <w:r w:rsidR="00EB7713">
        <w:rPr>
          <w:sz w:val="24"/>
        </w:rPr>
        <w:t>znajduje</w:t>
      </w:r>
      <w:r>
        <w:rPr>
          <w:sz w:val="24"/>
        </w:rPr>
        <w:t xml:space="preserve"> się:</w:t>
      </w:r>
    </w:p>
    <w:p w:rsidR="00C12760" w:rsidRDefault="00785CB6" w:rsidP="00785CB6">
      <w:pPr>
        <w:numPr>
          <w:ilvl w:val="0"/>
          <w:numId w:val="16"/>
        </w:numPr>
        <w:spacing w:after="0"/>
        <w:ind w:left="714" w:hanging="357"/>
        <w:jc w:val="both"/>
        <w:rPr>
          <w:sz w:val="24"/>
        </w:rPr>
      </w:pPr>
      <w:r>
        <w:rPr>
          <w:sz w:val="24"/>
        </w:rPr>
        <w:t>w</w:t>
      </w:r>
      <w:r w:rsidR="00C12760">
        <w:rPr>
          <w:sz w:val="24"/>
        </w:rPr>
        <w:t>ykaz adresów kontaktowych</w:t>
      </w:r>
    </w:p>
    <w:p w:rsidR="00C12760" w:rsidRDefault="00785CB6" w:rsidP="00785CB6">
      <w:pPr>
        <w:numPr>
          <w:ilvl w:val="0"/>
          <w:numId w:val="16"/>
        </w:numPr>
        <w:spacing w:after="0"/>
        <w:ind w:left="714" w:hanging="357"/>
        <w:jc w:val="both"/>
        <w:rPr>
          <w:sz w:val="24"/>
        </w:rPr>
      </w:pPr>
      <w:r>
        <w:rPr>
          <w:sz w:val="24"/>
        </w:rPr>
        <w:t>d</w:t>
      </w:r>
      <w:r w:rsidR="00C12760">
        <w:rPr>
          <w:sz w:val="24"/>
        </w:rPr>
        <w:t>ata dostępności palet</w:t>
      </w:r>
    </w:p>
    <w:p w:rsidR="00C12760" w:rsidRDefault="00785CB6" w:rsidP="00785CB6">
      <w:pPr>
        <w:numPr>
          <w:ilvl w:val="0"/>
          <w:numId w:val="16"/>
        </w:numPr>
        <w:spacing w:after="0"/>
        <w:ind w:left="714" w:hanging="357"/>
        <w:jc w:val="both"/>
        <w:rPr>
          <w:sz w:val="24"/>
        </w:rPr>
      </w:pPr>
      <w:r>
        <w:rPr>
          <w:sz w:val="24"/>
        </w:rPr>
        <w:t>l</w:t>
      </w:r>
      <w:r w:rsidR="00C12760">
        <w:rPr>
          <w:sz w:val="24"/>
        </w:rPr>
        <w:t>ista miejsc (automatycznie uzupełniana po wpisaniu nowego miejsca)</w:t>
      </w:r>
    </w:p>
    <w:p w:rsidR="00C12760" w:rsidRDefault="00785CB6" w:rsidP="00785CB6">
      <w:pPr>
        <w:numPr>
          <w:ilvl w:val="0"/>
          <w:numId w:val="16"/>
        </w:numPr>
        <w:spacing w:after="0"/>
        <w:ind w:left="714" w:hanging="357"/>
        <w:jc w:val="both"/>
        <w:rPr>
          <w:sz w:val="24"/>
        </w:rPr>
      </w:pPr>
      <w:r>
        <w:rPr>
          <w:sz w:val="24"/>
        </w:rPr>
        <w:t>p</w:t>
      </w:r>
      <w:r w:rsidR="00C12760">
        <w:rPr>
          <w:sz w:val="24"/>
        </w:rPr>
        <w:t>ola do wpisania nowego miejsca</w:t>
      </w:r>
    </w:p>
    <w:p w:rsidR="00C12760" w:rsidRDefault="00785CB6" w:rsidP="00785CB6">
      <w:pPr>
        <w:numPr>
          <w:ilvl w:val="0"/>
          <w:numId w:val="16"/>
        </w:numPr>
        <w:spacing w:after="0"/>
        <w:ind w:left="714" w:hanging="357"/>
        <w:jc w:val="both"/>
        <w:rPr>
          <w:sz w:val="24"/>
        </w:rPr>
      </w:pPr>
      <w:r>
        <w:rPr>
          <w:sz w:val="24"/>
        </w:rPr>
        <w:t>g</w:t>
      </w:r>
      <w:r w:rsidR="00C12760">
        <w:rPr>
          <w:sz w:val="24"/>
        </w:rPr>
        <w:t>odziny otwarcia miejsca odbioru palet</w:t>
      </w:r>
    </w:p>
    <w:p w:rsidR="00C12760" w:rsidRDefault="00785CB6" w:rsidP="00785CB6">
      <w:pPr>
        <w:numPr>
          <w:ilvl w:val="0"/>
          <w:numId w:val="16"/>
        </w:numPr>
        <w:spacing w:after="0"/>
        <w:ind w:left="714" w:hanging="357"/>
        <w:jc w:val="both"/>
        <w:rPr>
          <w:sz w:val="24"/>
        </w:rPr>
      </w:pPr>
      <w:r>
        <w:rPr>
          <w:sz w:val="24"/>
        </w:rPr>
        <w:t>i</w:t>
      </w:r>
      <w:r w:rsidR="00C12760">
        <w:rPr>
          <w:sz w:val="24"/>
        </w:rPr>
        <w:t>lości palet oraz uszkodzeń</w:t>
      </w:r>
      <w:r>
        <w:rPr>
          <w:sz w:val="24"/>
        </w:rPr>
        <w:t>, po kliknięciu na rodzaj palety wyświetli się okno z opisem uszkodzeń</w:t>
      </w:r>
    </w:p>
    <w:p w:rsidR="00785CB6" w:rsidRDefault="00785CB6" w:rsidP="00785CB6">
      <w:pPr>
        <w:spacing w:after="0"/>
        <w:ind w:left="714"/>
        <w:jc w:val="both"/>
        <w:rPr>
          <w:sz w:val="24"/>
        </w:rPr>
      </w:pPr>
    </w:p>
    <w:p w:rsidR="00785CB6" w:rsidRDefault="009F48F6" w:rsidP="00785CB6">
      <w:pPr>
        <w:keepNext/>
        <w:spacing w:after="240"/>
        <w:ind w:left="720"/>
        <w:jc w:val="both"/>
      </w:pPr>
      <w:r w:rsidRPr="00CD38C8">
        <w:rPr>
          <w:sz w:val="24"/>
        </w:rPr>
        <w:pict>
          <v:shape id="_x0000_i1028" type="#_x0000_t75" style="width:375pt;height:155.25pt" o:bordertopcolor="this" o:borderleftcolor="this" o:borderbottomcolor="this" o:borderrightcolor="this">
            <v:imagedata r:id="rId12" o:title=""/>
            <v:shadow on="t" opacity=".5" offset="6pt,6p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785CB6" w:rsidRDefault="00785CB6" w:rsidP="00785CB6">
      <w:pPr>
        <w:pStyle w:val="Legenda"/>
        <w:jc w:val="center"/>
        <w:rPr>
          <w:sz w:val="24"/>
        </w:rPr>
      </w:pPr>
      <w:r>
        <w:t xml:space="preserve">Rysunek </w:t>
      </w:r>
      <w:fldSimple w:instr=" SEQ Rysunek \* ARABIC ">
        <w:r w:rsidR="00EB7713">
          <w:rPr>
            <w:noProof/>
          </w:rPr>
          <w:t>4</w:t>
        </w:r>
      </w:fldSimple>
      <w:r>
        <w:t xml:space="preserve"> Opis uszkodzeń</w:t>
      </w:r>
    </w:p>
    <w:p w:rsidR="00785CB6" w:rsidRDefault="00785CB6" w:rsidP="00785CB6">
      <w:pPr>
        <w:numPr>
          <w:ilvl w:val="0"/>
          <w:numId w:val="16"/>
        </w:numPr>
        <w:spacing w:after="0"/>
        <w:ind w:left="714" w:hanging="357"/>
        <w:jc w:val="both"/>
        <w:rPr>
          <w:sz w:val="24"/>
        </w:rPr>
      </w:pPr>
      <w:r>
        <w:rPr>
          <w:sz w:val="24"/>
        </w:rPr>
        <w:t>podsumowanie zlecenia</w:t>
      </w:r>
    </w:p>
    <w:p w:rsidR="00785CB6" w:rsidRDefault="00785CB6" w:rsidP="00785CB6">
      <w:pPr>
        <w:numPr>
          <w:ilvl w:val="0"/>
          <w:numId w:val="16"/>
        </w:numPr>
        <w:spacing w:after="0"/>
        <w:ind w:left="714" w:hanging="357"/>
        <w:jc w:val="both"/>
        <w:rPr>
          <w:sz w:val="24"/>
        </w:rPr>
      </w:pPr>
      <w:r>
        <w:rPr>
          <w:sz w:val="24"/>
        </w:rPr>
        <w:t>dodatkowe uwagi</w:t>
      </w:r>
    </w:p>
    <w:p w:rsidR="00785CB6" w:rsidRDefault="00785CB6" w:rsidP="00785CB6">
      <w:pPr>
        <w:numPr>
          <w:ilvl w:val="0"/>
          <w:numId w:val="16"/>
        </w:numPr>
        <w:spacing w:after="0"/>
        <w:ind w:left="714" w:hanging="357"/>
        <w:jc w:val="both"/>
        <w:rPr>
          <w:sz w:val="24"/>
        </w:rPr>
      </w:pPr>
      <w:r>
        <w:rPr>
          <w:sz w:val="24"/>
        </w:rPr>
        <w:t>przycisk potwierdzający złożenie zlecenia</w:t>
      </w:r>
    </w:p>
    <w:p w:rsidR="00785CB6" w:rsidRDefault="00785CB6" w:rsidP="00785CB6">
      <w:pPr>
        <w:spacing w:after="0"/>
        <w:jc w:val="both"/>
        <w:rPr>
          <w:sz w:val="24"/>
        </w:rPr>
      </w:pPr>
    </w:p>
    <w:p w:rsidR="00785CB6" w:rsidRDefault="00785CB6" w:rsidP="00785CB6">
      <w:pPr>
        <w:spacing w:after="0"/>
        <w:jc w:val="both"/>
        <w:rPr>
          <w:sz w:val="24"/>
        </w:rPr>
      </w:pPr>
      <w:r>
        <w:rPr>
          <w:sz w:val="24"/>
        </w:rPr>
        <w:t>Po poprawnym złożeniu zlecenia ukaże się komunikat (rysunek 5):</w:t>
      </w:r>
    </w:p>
    <w:p w:rsidR="00785CB6" w:rsidRDefault="009F48F6" w:rsidP="00785CB6">
      <w:pPr>
        <w:keepNext/>
        <w:spacing w:after="0"/>
        <w:jc w:val="center"/>
      </w:pPr>
      <w:r w:rsidRPr="00CD38C8">
        <w:rPr>
          <w:sz w:val="24"/>
        </w:rPr>
        <w:pict>
          <v:shape id="_x0000_i1029" type="#_x0000_t75" style="width:310.5pt;height:127.5pt" o:bordertopcolor="this" o:borderleftcolor="this" o:borderbottomcolor="this" o:borderrightcolor="this">
            <v:imagedata r:id="rId13" o:title=""/>
            <v:shadow on="t" opacity=".5" offset="6pt,6p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785CB6" w:rsidRDefault="00785CB6" w:rsidP="00785CB6">
      <w:pPr>
        <w:pStyle w:val="Legenda"/>
        <w:jc w:val="center"/>
      </w:pPr>
      <w:r>
        <w:t xml:space="preserve">Rysunek </w:t>
      </w:r>
      <w:fldSimple w:instr=" SEQ Rysunek \* ARABIC ">
        <w:r w:rsidR="00EB7713">
          <w:rPr>
            <w:noProof/>
          </w:rPr>
          <w:t>5</w:t>
        </w:r>
      </w:fldSimple>
      <w:r>
        <w:t xml:space="preserve"> Wydruk potwierdzenia</w:t>
      </w:r>
    </w:p>
    <w:p w:rsidR="00785CB6" w:rsidRDefault="00785CB6" w:rsidP="00785CB6"/>
    <w:p w:rsidR="00785CB6" w:rsidRDefault="00785CB6" w:rsidP="00785CB6">
      <w:r>
        <w:t>Po kliknięciu na „Wydruk zlecenia” ukaże się okno z wydrukiem (rysunek 6):</w:t>
      </w:r>
    </w:p>
    <w:p w:rsidR="00785CB6" w:rsidRDefault="009F48F6" w:rsidP="00785CB6">
      <w:pPr>
        <w:keepNext/>
        <w:jc w:val="center"/>
      </w:pPr>
      <w:r>
        <w:lastRenderedPageBreak/>
        <w:pict>
          <v:shape id="_x0000_i1030" type="#_x0000_t75" style="width:346.5pt;height:251.25pt" o:bordertopcolor="this" o:borderleftcolor="this" o:borderbottomcolor="this" o:borderrightcolor="this">
            <v:imagedata r:id="rId14" o:title=""/>
            <v:shadow on="t" opacity=".5" offset="6pt,6p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785CB6" w:rsidRDefault="00785CB6" w:rsidP="00785CB6">
      <w:pPr>
        <w:pStyle w:val="Legenda"/>
        <w:jc w:val="center"/>
      </w:pPr>
      <w:r>
        <w:t xml:space="preserve">Rysunek </w:t>
      </w:r>
      <w:fldSimple w:instr=" SEQ Rysunek \* ARABIC ">
        <w:r w:rsidR="00EB7713">
          <w:rPr>
            <w:noProof/>
          </w:rPr>
          <w:t>6</w:t>
        </w:r>
      </w:fldSimple>
      <w:r>
        <w:t xml:space="preserve"> Wydruk potwierdzenia</w:t>
      </w:r>
    </w:p>
    <w:p w:rsidR="00785CB6" w:rsidRDefault="00785CB6" w:rsidP="00785CB6">
      <w:r>
        <w:t>Po naciśnięciu przycisku „DRUKJ” nastąpi wydruk potwierdzenia złożenia zlecenia.</w:t>
      </w:r>
    </w:p>
    <w:p w:rsidR="00785CB6" w:rsidRDefault="00785CB6" w:rsidP="00785CB6"/>
    <w:p w:rsidR="00785CB6" w:rsidRDefault="00785CB6" w:rsidP="00785CB6">
      <w:pPr>
        <w:spacing w:after="0"/>
        <w:rPr>
          <w:b/>
          <w:color w:val="00B050"/>
          <w:sz w:val="28"/>
        </w:rPr>
      </w:pPr>
      <w:r>
        <w:rPr>
          <w:b/>
          <w:color w:val="00B050"/>
          <w:sz w:val="28"/>
        </w:rPr>
        <w:t>Gratulacje!</w:t>
      </w:r>
    </w:p>
    <w:p w:rsidR="00785CB6" w:rsidRDefault="00785CB6" w:rsidP="00785CB6">
      <w:pPr>
        <w:rPr>
          <w:b/>
          <w:color w:val="00B050"/>
          <w:sz w:val="28"/>
        </w:rPr>
      </w:pPr>
      <w:r>
        <w:rPr>
          <w:b/>
          <w:color w:val="00B050"/>
          <w:sz w:val="28"/>
        </w:rPr>
        <w:t xml:space="preserve"> </w:t>
      </w:r>
      <w:r w:rsidRPr="00785CB6">
        <w:rPr>
          <w:b/>
          <w:color w:val="00B050"/>
          <w:sz w:val="28"/>
        </w:rPr>
        <w:t>Proces składania zlecenia dobiegł końca.</w:t>
      </w:r>
    </w:p>
    <w:p w:rsidR="00785CB6" w:rsidRDefault="00785CB6" w:rsidP="00785CB6">
      <w:pPr>
        <w:rPr>
          <w:b/>
          <w:color w:val="00B050"/>
          <w:sz w:val="28"/>
        </w:rPr>
      </w:pPr>
    </w:p>
    <w:p w:rsidR="00785CB6" w:rsidRDefault="00785CB6" w:rsidP="00785CB6">
      <w:pPr>
        <w:rPr>
          <w:b/>
          <w:color w:val="00B050"/>
          <w:sz w:val="28"/>
        </w:rPr>
      </w:pPr>
    </w:p>
    <w:p w:rsidR="00785CB6" w:rsidRDefault="00785CB6" w:rsidP="00785CB6">
      <w:pPr>
        <w:rPr>
          <w:b/>
          <w:color w:val="00B050"/>
          <w:sz w:val="28"/>
        </w:rPr>
      </w:pPr>
    </w:p>
    <w:p w:rsidR="00785CB6" w:rsidRDefault="00785CB6" w:rsidP="00785CB6">
      <w:pPr>
        <w:rPr>
          <w:b/>
          <w:color w:val="00B050"/>
          <w:sz w:val="28"/>
        </w:rPr>
      </w:pPr>
    </w:p>
    <w:p w:rsidR="00785CB6" w:rsidRDefault="00785CB6" w:rsidP="00785CB6">
      <w:pPr>
        <w:rPr>
          <w:b/>
          <w:color w:val="00B050"/>
          <w:sz w:val="28"/>
        </w:rPr>
      </w:pPr>
    </w:p>
    <w:p w:rsidR="00785CB6" w:rsidRDefault="00785CB6" w:rsidP="00785CB6">
      <w:pPr>
        <w:rPr>
          <w:b/>
          <w:color w:val="00B050"/>
          <w:sz w:val="28"/>
        </w:rPr>
      </w:pPr>
    </w:p>
    <w:p w:rsidR="00785CB6" w:rsidRDefault="00785CB6" w:rsidP="00785CB6">
      <w:pPr>
        <w:rPr>
          <w:b/>
          <w:color w:val="00B050"/>
          <w:sz w:val="28"/>
        </w:rPr>
      </w:pPr>
    </w:p>
    <w:p w:rsidR="00785CB6" w:rsidRDefault="00785CB6" w:rsidP="00785CB6">
      <w:pPr>
        <w:rPr>
          <w:b/>
          <w:color w:val="00B050"/>
          <w:sz w:val="28"/>
        </w:rPr>
      </w:pPr>
    </w:p>
    <w:p w:rsidR="00785CB6" w:rsidRDefault="00785CB6" w:rsidP="00785CB6">
      <w:pPr>
        <w:rPr>
          <w:b/>
          <w:color w:val="00B050"/>
          <w:sz w:val="28"/>
        </w:rPr>
      </w:pPr>
    </w:p>
    <w:p w:rsidR="00785CB6" w:rsidRDefault="00785CB6" w:rsidP="00785CB6">
      <w:pPr>
        <w:pStyle w:val="Akapitzlist"/>
        <w:numPr>
          <w:ilvl w:val="0"/>
          <w:numId w:val="1"/>
        </w:numPr>
        <w:spacing w:before="600" w:after="240"/>
        <w:contextualSpacing w:val="0"/>
        <w:jc w:val="both"/>
        <w:outlineLvl w:val="0"/>
        <w:rPr>
          <w:b/>
          <w:sz w:val="36"/>
        </w:rPr>
      </w:pPr>
      <w:bookmarkStart w:id="17" w:name="_Toc237927048"/>
      <w:r w:rsidRPr="00785CB6">
        <w:rPr>
          <w:b/>
          <w:sz w:val="36"/>
        </w:rPr>
        <w:lastRenderedPageBreak/>
        <w:t>Przegląd zleceń</w:t>
      </w:r>
      <w:bookmarkEnd w:id="17"/>
    </w:p>
    <w:p w:rsidR="00CD52BF" w:rsidRDefault="00CD52BF" w:rsidP="00CD52BF">
      <w:pPr>
        <w:spacing w:after="0"/>
        <w:jc w:val="both"/>
        <w:rPr>
          <w:sz w:val="24"/>
        </w:rPr>
      </w:pPr>
      <w:r>
        <w:rPr>
          <w:sz w:val="24"/>
        </w:rPr>
        <w:t>Klient ma możliwość śledzenia statusów swoich zleceń. W tym celu należy przejść do zakładki „przegląd zleceń” (zob. rysunek 7).</w:t>
      </w:r>
    </w:p>
    <w:p w:rsidR="00CD52BF" w:rsidRPr="00CD52BF" w:rsidRDefault="00CD52BF" w:rsidP="00CD52BF">
      <w:pPr>
        <w:spacing w:after="0"/>
        <w:jc w:val="both"/>
        <w:rPr>
          <w:sz w:val="24"/>
        </w:rPr>
      </w:pPr>
    </w:p>
    <w:p w:rsidR="00785CB6" w:rsidRDefault="009F48F6" w:rsidP="00785CB6">
      <w:pPr>
        <w:keepNext/>
        <w:jc w:val="center"/>
      </w:pPr>
      <w:r w:rsidRPr="00CD38C8">
        <w:rPr>
          <w:b/>
        </w:rPr>
        <w:pict>
          <v:shape id="_x0000_i1031" type="#_x0000_t75" style="width:406.5pt;height:190.5pt" o:bordertopcolor="this" o:borderleftcolor="this" o:borderbottomcolor="this" o:borderrightcolor="this">
            <v:imagedata r:id="rId15" o:title=""/>
            <v:shadow on="t" opacity=".5" offset="6pt,6p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785CB6" w:rsidRDefault="00785CB6" w:rsidP="00785CB6">
      <w:pPr>
        <w:pStyle w:val="Legenda"/>
        <w:jc w:val="center"/>
      </w:pPr>
      <w:r>
        <w:t xml:space="preserve">Rysunek </w:t>
      </w:r>
      <w:fldSimple w:instr=" SEQ Rysunek \* ARABIC ">
        <w:r w:rsidR="00EB7713">
          <w:rPr>
            <w:noProof/>
          </w:rPr>
          <w:t>7</w:t>
        </w:r>
      </w:fldSimple>
      <w:r>
        <w:t xml:space="preserve"> Umiejscowienie przeglądu zleceń w menu</w:t>
      </w:r>
    </w:p>
    <w:p w:rsidR="00CD52BF" w:rsidRPr="00CD52BF" w:rsidRDefault="00CD52BF" w:rsidP="00CD52BF">
      <w:r>
        <w:t>Po wybraniu odpowiedniej pozycji z menu, ukaże się strona (rysunek 8):</w:t>
      </w:r>
    </w:p>
    <w:p w:rsidR="00CD52BF" w:rsidRDefault="009F48F6" w:rsidP="00CD52BF">
      <w:pPr>
        <w:keepNext/>
        <w:jc w:val="center"/>
      </w:pPr>
      <w:r w:rsidRPr="00CD38C8">
        <w:rPr>
          <w:b/>
        </w:rPr>
        <w:pict>
          <v:shape id="_x0000_i1032" type="#_x0000_t75" style="width:453.75pt;height:184.5pt" o:bordertopcolor="this" o:borderleftcolor="this" o:borderbottomcolor="this" o:borderrightcolor="this">
            <v:imagedata r:id="rId16" o:title=""/>
            <v:shadow on="t" opacity=".5" offset="6pt,6p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785CB6" w:rsidRDefault="00CD52BF" w:rsidP="00CD52BF">
      <w:pPr>
        <w:pStyle w:val="Legenda"/>
        <w:jc w:val="center"/>
      </w:pPr>
      <w:r>
        <w:t xml:space="preserve">Rysunek </w:t>
      </w:r>
      <w:fldSimple w:instr=" SEQ Rysunek \* ARABIC ">
        <w:r w:rsidR="00EB7713">
          <w:rPr>
            <w:noProof/>
          </w:rPr>
          <w:t>8</w:t>
        </w:r>
      </w:fldSimple>
      <w:r>
        <w:t xml:space="preserve"> Przegląd zleceń</w:t>
      </w:r>
    </w:p>
    <w:p w:rsidR="00CD52BF" w:rsidRDefault="00CD52BF" w:rsidP="00CD52BF">
      <w:pPr>
        <w:spacing w:after="0"/>
      </w:pPr>
      <w:r>
        <w:t xml:space="preserve">Na stronie znajdują się następujące </w:t>
      </w:r>
      <w:r w:rsidR="00EB7713">
        <w:t>elementy</w:t>
      </w:r>
      <w:r>
        <w:t>:</w:t>
      </w:r>
    </w:p>
    <w:p w:rsidR="00CD52BF" w:rsidRDefault="00CD52BF" w:rsidP="00CD52BF">
      <w:pPr>
        <w:numPr>
          <w:ilvl w:val="0"/>
          <w:numId w:val="17"/>
        </w:numPr>
        <w:spacing w:after="0"/>
        <w:ind w:left="714" w:hanging="357"/>
      </w:pPr>
      <w:r>
        <w:t xml:space="preserve">Operacje – drukuj listę, zapisz listę do </w:t>
      </w:r>
      <w:r w:rsidR="00EB7713">
        <w:t>Excela</w:t>
      </w:r>
      <w:r>
        <w:t>, dodaj nowe zlecenie</w:t>
      </w:r>
    </w:p>
    <w:p w:rsidR="00CD52BF" w:rsidRDefault="00CD52BF" w:rsidP="00CD52BF">
      <w:pPr>
        <w:numPr>
          <w:ilvl w:val="0"/>
          <w:numId w:val="17"/>
        </w:numPr>
        <w:spacing w:after="0"/>
        <w:ind w:left="714" w:hanging="357"/>
      </w:pPr>
      <w:r>
        <w:t xml:space="preserve">Dzień do którego można spodziewać się </w:t>
      </w:r>
      <w:r w:rsidR="00EB7713">
        <w:t>odbioru</w:t>
      </w:r>
      <w:r>
        <w:t xml:space="preserve"> palet (standardowo do 14 dni od daty zgłoszenia), w przypadku przekroczenia, lub zbliżenia się do tej daty (na 4dni przed) pole świeci się na czerwono</w:t>
      </w:r>
    </w:p>
    <w:p w:rsidR="00CD52BF" w:rsidRDefault="00CD52BF" w:rsidP="00CD52BF">
      <w:pPr>
        <w:numPr>
          <w:ilvl w:val="0"/>
          <w:numId w:val="17"/>
        </w:numPr>
        <w:spacing w:after="0"/>
        <w:ind w:left="714" w:hanging="357"/>
      </w:pPr>
      <w:r>
        <w:lastRenderedPageBreak/>
        <w:t>Przewidywana data odbioru – wypełniana przez przewoźnika, którego ciężarówka przyjdzie po palety</w:t>
      </w:r>
    </w:p>
    <w:p w:rsidR="00CD52BF" w:rsidRDefault="00CD52BF" w:rsidP="00CD52BF">
      <w:pPr>
        <w:numPr>
          <w:ilvl w:val="0"/>
          <w:numId w:val="17"/>
        </w:numPr>
        <w:spacing w:after="0"/>
        <w:ind w:left="714" w:hanging="357"/>
      </w:pPr>
      <w:r>
        <w:t>Aktualny status zlecenia (po kliknięciu na pole wyświetli się szczegółowa lista), zlecenie może przyjmować następujące statusy (po kolei):</w:t>
      </w:r>
    </w:p>
    <w:p w:rsidR="00CD52BF" w:rsidRDefault="00CD52BF" w:rsidP="00CD52BF">
      <w:pPr>
        <w:numPr>
          <w:ilvl w:val="0"/>
          <w:numId w:val="18"/>
        </w:numPr>
        <w:spacing w:after="0"/>
      </w:pPr>
      <w:r>
        <w:t>nowe zamówienie,</w:t>
      </w:r>
    </w:p>
    <w:p w:rsidR="00CD52BF" w:rsidRDefault="00EB7713" w:rsidP="00CD52BF">
      <w:pPr>
        <w:numPr>
          <w:ilvl w:val="0"/>
          <w:numId w:val="18"/>
        </w:numPr>
        <w:spacing w:after="0"/>
      </w:pPr>
      <w:r>
        <w:t>przyjęte</w:t>
      </w:r>
      <w:r w:rsidR="00CD52BF">
        <w:t xml:space="preserve"> do realizacji/anulowane,</w:t>
      </w:r>
    </w:p>
    <w:p w:rsidR="00CD52BF" w:rsidRDefault="00CD52BF" w:rsidP="00CD52BF">
      <w:pPr>
        <w:numPr>
          <w:ilvl w:val="0"/>
          <w:numId w:val="18"/>
        </w:numPr>
        <w:spacing w:after="0"/>
      </w:pPr>
      <w:r>
        <w:t>utworzono transport (transport trafił do przewoźnika do realizacji),</w:t>
      </w:r>
    </w:p>
    <w:p w:rsidR="00CD52BF" w:rsidRDefault="00CD52BF" w:rsidP="00CD52BF">
      <w:pPr>
        <w:numPr>
          <w:ilvl w:val="0"/>
          <w:numId w:val="18"/>
        </w:numPr>
        <w:spacing w:after="0"/>
      </w:pPr>
      <w:r>
        <w:t>awizowano (podano ciężarówkę, kierowcę, datę odbioru),</w:t>
      </w:r>
    </w:p>
    <w:p w:rsidR="00CD52BF" w:rsidRDefault="00CD52BF" w:rsidP="00CD52BF">
      <w:pPr>
        <w:numPr>
          <w:ilvl w:val="0"/>
          <w:numId w:val="18"/>
        </w:numPr>
        <w:spacing w:after="0"/>
      </w:pPr>
      <w:r>
        <w:t>przyjęte do magazynu (w tym momencie można wydrukować – pozycja 6 na rysunku 8 – załącznik do faktury),</w:t>
      </w:r>
    </w:p>
    <w:p w:rsidR="00CD52BF" w:rsidRDefault="00CD52BF" w:rsidP="00CD52BF">
      <w:pPr>
        <w:numPr>
          <w:ilvl w:val="0"/>
          <w:numId w:val="18"/>
        </w:numPr>
        <w:spacing w:after="0"/>
      </w:pPr>
      <w:r>
        <w:t>faktura przyjęta,</w:t>
      </w:r>
    </w:p>
    <w:p w:rsidR="00CD52BF" w:rsidRDefault="00CD52BF" w:rsidP="00CD52BF">
      <w:pPr>
        <w:numPr>
          <w:ilvl w:val="0"/>
          <w:numId w:val="18"/>
        </w:numPr>
        <w:spacing w:after="0"/>
      </w:pPr>
      <w:r>
        <w:t>dokonano płatności.</w:t>
      </w:r>
    </w:p>
    <w:p w:rsidR="00CD52BF" w:rsidRDefault="001B6B86" w:rsidP="00CD52BF">
      <w:pPr>
        <w:numPr>
          <w:ilvl w:val="0"/>
          <w:numId w:val="17"/>
        </w:numPr>
        <w:spacing w:after="0"/>
        <w:ind w:left="714" w:hanging="357"/>
      </w:pPr>
      <w:r w:rsidRPr="001B6B86">
        <w:t>Uwagi (koperta niebieska – brak uwag, zielona – są uwagi przeczytane, czerwona – jest uwaga nieprzeczytana)</w:t>
      </w:r>
    </w:p>
    <w:p w:rsidR="001B6B86" w:rsidRPr="001B6B86" w:rsidRDefault="001B6B86" w:rsidP="00CD52BF">
      <w:pPr>
        <w:numPr>
          <w:ilvl w:val="0"/>
          <w:numId w:val="17"/>
        </w:numPr>
        <w:spacing w:after="0"/>
        <w:ind w:left="714" w:hanging="357"/>
      </w:pPr>
      <w:r>
        <w:t>Wydruk zlecenia, potwierdzenia, załącznika do faktury (w zależności od statusu zlecenia)</w:t>
      </w:r>
    </w:p>
    <w:p w:rsidR="004F3FF7" w:rsidRDefault="004F3FF7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spacing w:after="0"/>
        <w:rPr>
          <w:sz w:val="24"/>
        </w:rPr>
      </w:pPr>
    </w:p>
    <w:p w:rsidR="001763CB" w:rsidRDefault="001763CB" w:rsidP="001763CB">
      <w:pPr>
        <w:pStyle w:val="Akapitzlist"/>
        <w:numPr>
          <w:ilvl w:val="0"/>
          <w:numId w:val="1"/>
        </w:numPr>
        <w:spacing w:before="600" w:after="240"/>
        <w:contextualSpacing w:val="0"/>
        <w:jc w:val="both"/>
        <w:outlineLvl w:val="0"/>
        <w:rPr>
          <w:b/>
          <w:sz w:val="36"/>
        </w:rPr>
      </w:pPr>
      <w:bookmarkStart w:id="18" w:name="_Toc237927049"/>
      <w:r w:rsidRPr="001763CB">
        <w:rPr>
          <w:b/>
          <w:sz w:val="36"/>
        </w:rPr>
        <w:lastRenderedPageBreak/>
        <w:t xml:space="preserve">Przywracanie </w:t>
      </w:r>
      <w:r>
        <w:rPr>
          <w:b/>
          <w:sz w:val="36"/>
        </w:rPr>
        <w:t>utraconego</w:t>
      </w:r>
      <w:r w:rsidRPr="001763CB">
        <w:rPr>
          <w:b/>
          <w:sz w:val="36"/>
        </w:rPr>
        <w:t xml:space="preserve"> hasła</w:t>
      </w:r>
      <w:bookmarkEnd w:id="18"/>
    </w:p>
    <w:p w:rsidR="001763CB" w:rsidRDefault="001763CB" w:rsidP="001763CB">
      <w:pPr>
        <w:spacing w:after="0"/>
      </w:pPr>
      <w:r>
        <w:t>W celu przywrócenia utraconego hasła należy wybrać opcję „ZAPOMNIAŁEM HASŁA” znajdującą się pod formularzem logowania (zob. rysunek 9)</w:t>
      </w:r>
    </w:p>
    <w:p w:rsidR="001763CB" w:rsidRDefault="001763CB" w:rsidP="001763CB">
      <w:pPr>
        <w:keepNext/>
        <w:spacing w:after="0"/>
        <w:jc w:val="center"/>
      </w:pPr>
      <w:r>
        <w:object w:dxaOrig="15" w:dyaOrig="15">
          <v:shape id="_x0000_i1033" type="#_x0000_t75" style="width:.75pt;height:.75pt" o:ole="">
            <v:imagedata r:id="rId17" o:title=""/>
          </v:shape>
          <o:OLEObject Type="Embed" ProgID="Photoshop.Image.9" ShapeID="_x0000_i1033" DrawAspect="Content" ObjectID="_1311669045" r:id="rId18">
            <o:FieldCodes>\s</o:FieldCodes>
          </o:OLEObject>
        </w:object>
      </w:r>
      <w:r w:rsidR="009F48F6">
        <w:pict>
          <v:shape id="_x0000_i1034" type="#_x0000_t75" style="width:453pt;height:154.5pt" o:bordertopcolor="this" o:borderleftcolor="this" o:borderbottomcolor="this" o:borderrightcolor="this">
            <v:imagedata r:id="rId19" o:title=""/>
            <v:shadow on="t" opacity=".5" offset="6pt,6p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1763CB" w:rsidRDefault="001763CB" w:rsidP="001763CB">
      <w:pPr>
        <w:pStyle w:val="Legenda"/>
        <w:jc w:val="center"/>
      </w:pPr>
      <w:r>
        <w:t xml:space="preserve">Rysunek </w:t>
      </w:r>
      <w:fldSimple w:instr=" SEQ Rysunek \* ARABIC ">
        <w:r w:rsidR="00EB7713">
          <w:rPr>
            <w:noProof/>
          </w:rPr>
          <w:t>9</w:t>
        </w:r>
      </w:fldSimple>
      <w:r>
        <w:t xml:space="preserve"> Umiejscowienie "zapomniałem hasła" na głównej stronie</w:t>
      </w:r>
    </w:p>
    <w:p w:rsidR="001763CB" w:rsidRDefault="001763CB" w:rsidP="001763CB"/>
    <w:p w:rsidR="001763CB" w:rsidRDefault="001763CB" w:rsidP="001763CB">
      <w:r>
        <w:t>Po wyświetleniu się formularza do wpisania adresu e-mail, proszę wpisać adres podany podczas rejestracji. Po chwili (do 30min) powinno zostać dostarczona na podany adres e-mail zawierająca dalsze instrukcje.</w:t>
      </w:r>
    </w:p>
    <w:p w:rsidR="001763CB" w:rsidRDefault="001763CB" w:rsidP="001763CB"/>
    <w:p w:rsidR="001763CB" w:rsidRDefault="001763CB" w:rsidP="001763CB"/>
    <w:p w:rsidR="001763CB" w:rsidRDefault="001763CB" w:rsidP="001763CB"/>
    <w:p w:rsidR="001763CB" w:rsidRDefault="001763CB" w:rsidP="001763CB"/>
    <w:p w:rsidR="001763CB" w:rsidRDefault="001763CB" w:rsidP="001763CB"/>
    <w:p w:rsidR="001763CB" w:rsidRDefault="001763CB" w:rsidP="001763CB"/>
    <w:p w:rsidR="001763CB" w:rsidRDefault="001763CB" w:rsidP="001763CB"/>
    <w:p w:rsidR="001763CB" w:rsidRDefault="001763CB" w:rsidP="001763CB"/>
    <w:p w:rsidR="001763CB" w:rsidRDefault="001763CB" w:rsidP="001763CB"/>
    <w:p w:rsidR="001763CB" w:rsidRDefault="001763CB" w:rsidP="001763CB"/>
    <w:p w:rsidR="001763CB" w:rsidRDefault="001763CB" w:rsidP="001763CB"/>
    <w:p w:rsidR="001763CB" w:rsidRDefault="001763CB" w:rsidP="001763CB"/>
    <w:p w:rsidR="001763CB" w:rsidRDefault="001763CB" w:rsidP="001763CB"/>
    <w:p w:rsidR="001763CB" w:rsidRPr="009512C7" w:rsidRDefault="001763CB" w:rsidP="009512C7">
      <w:pPr>
        <w:pStyle w:val="Akapitzlist"/>
        <w:numPr>
          <w:ilvl w:val="0"/>
          <w:numId w:val="1"/>
        </w:numPr>
        <w:spacing w:before="600" w:after="240"/>
        <w:contextualSpacing w:val="0"/>
        <w:jc w:val="both"/>
        <w:outlineLvl w:val="0"/>
        <w:rPr>
          <w:b/>
          <w:sz w:val="36"/>
        </w:rPr>
      </w:pPr>
      <w:bookmarkStart w:id="19" w:name="_Toc237927050"/>
      <w:r w:rsidRPr="009512C7">
        <w:rPr>
          <w:b/>
          <w:sz w:val="36"/>
        </w:rPr>
        <w:lastRenderedPageBreak/>
        <w:t>Zakładanie nowego konta</w:t>
      </w:r>
      <w:bookmarkEnd w:id="19"/>
    </w:p>
    <w:p w:rsidR="001763CB" w:rsidRDefault="001763CB" w:rsidP="001763CB">
      <w:r>
        <w:t>W celu założenia nowego konta należy wybrać opcję „JAK ZAŁOŻYĆ KONTO?” znajdującą się pod menu logowania (zob. rysunek 10).</w:t>
      </w:r>
    </w:p>
    <w:p w:rsidR="001763CB" w:rsidRDefault="001763CB" w:rsidP="001763CB">
      <w:pPr>
        <w:keepNext/>
        <w:jc w:val="center"/>
      </w:pPr>
      <w:r>
        <w:object w:dxaOrig="15" w:dyaOrig="15">
          <v:shape id="_x0000_i1035" type="#_x0000_t75" style="width:.75pt;height:.75pt" o:ole="">
            <v:imagedata r:id="rId17" o:title=""/>
          </v:shape>
          <o:OLEObject Type="Embed" ProgID="Photoshop.Image.9" ShapeID="_x0000_i1035" DrawAspect="Content" ObjectID="_1311669046" r:id="rId20">
            <o:FieldCodes>\s</o:FieldCodes>
          </o:OLEObject>
        </w:object>
      </w:r>
      <w:r w:rsidR="009F48F6">
        <w:pict>
          <v:shape id="_x0000_i1036" type="#_x0000_t75" style="width:440.25pt;height:153.75pt" o:bordertopcolor="this" o:borderleftcolor="this" o:borderbottomcolor="this" o:borderrightcolor="this">
            <v:imagedata r:id="rId21" o:title=""/>
            <v:shadow on="t" opacity=".5" offset="6pt,6p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1763CB" w:rsidRDefault="001763CB" w:rsidP="001763CB">
      <w:pPr>
        <w:pStyle w:val="Legenda"/>
        <w:jc w:val="center"/>
      </w:pPr>
      <w:r>
        <w:t xml:space="preserve">Rysunek </w:t>
      </w:r>
      <w:fldSimple w:instr=" SEQ Rysunek \* ARABIC ">
        <w:r w:rsidR="00EB7713">
          <w:rPr>
            <w:noProof/>
          </w:rPr>
          <w:t>10</w:t>
        </w:r>
      </w:fldSimple>
      <w:r>
        <w:t xml:space="preserve"> </w:t>
      </w:r>
      <w:r w:rsidRPr="00AC31E9">
        <w:t>Umiejscowienie "</w:t>
      </w:r>
      <w:r>
        <w:t>jak założyć konto?</w:t>
      </w:r>
      <w:r w:rsidRPr="00AC31E9">
        <w:t>" na głównej stronie</w:t>
      </w:r>
    </w:p>
    <w:p w:rsidR="001763CB" w:rsidRDefault="001763CB" w:rsidP="001763CB"/>
    <w:p w:rsidR="001763CB" w:rsidRDefault="001763CB" w:rsidP="001763CB">
      <w:r>
        <w:t xml:space="preserve">Należy wypełnić formularz </w:t>
      </w:r>
      <w:r w:rsidR="00EB7713">
        <w:t>znajdujący</w:t>
      </w:r>
      <w:r>
        <w:t xml:space="preserve"> się na stronie i ocz</w:t>
      </w:r>
      <w:r w:rsidR="001F33CD">
        <w:t>ekiwać na kontakt ze strony naszego operatora. W przypadku braku kontaktu przez 24h należy zgłosić się telefonicznie pod podane w dziale „Kontakt” numery telefonów.</w:t>
      </w:r>
    </w:p>
    <w:p w:rsidR="001F33CD" w:rsidRDefault="009512C7" w:rsidP="001F33CD">
      <w:pPr>
        <w:keepNext/>
        <w:jc w:val="center"/>
      </w:pPr>
      <w:r>
        <w:pict>
          <v:shape id="_x0000_i1037" type="#_x0000_t75" style="width:401.25pt;height:259.5pt" o:bordertopcolor="this" o:borderleftcolor="this" o:borderbottomcolor="this" o:borderrightcolor="this">
            <v:imagedata r:id="rId22" o:title=""/>
            <v:shadow on="t" opacity=".5" offset="6pt,6pt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1763CB" w:rsidRPr="001763CB" w:rsidRDefault="001F33CD" w:rsidP="001F33CD">
      <w:pPr>
        <w:pStyle w:val="Legenda"/>
        <w:jc w:val="center"/>
      </w:pPr>
      <w:r>
        <w:t xml:space="preserve">Rysunek </w:t>
      </w:r>
      <w:fldSimple w:instr=" SEQ Rysunek \* ARABIC ">
        <w:r w:rsidR="00EB7713">
          <w:rPr>
            <w:noProof/>
          </w:rPr>
          <w:t>11</w:t>
        </w:r>
      </w:fldSimple>
      <w:r>
        <w:t xml:space="preserve"> Formularz rejestracyjny</w:t>
      </w:r>
    </w:p>
    <w:sectPr w:rsidR="001763CB" w:rsidRPr="001763CB" w:rsidSect="00F556CE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F8C" w:rsidRDefault="00B66F8C" w:rsidP="008501E5">
      <w:pPr>
        <w:spacing w:after="0" w:line="240" w:lineRule="auto"/>
      </w:pPr>
      <w:r>
        <w:separator/>
      </w:r>
    </w:p>
  </w:endnote>
  <w:endnote w:type="continuationSeparator" w:id="0">
    <w:p w:rsidR="00B66F8C" w:rsidRDefault="00B66F8C" w:rsidP="0085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2E3" w:rsidRDefault="00CD38C8">
    <w:pPr>
      <w:pStyle w:val="Stopka"/>
      <w:pBdr>
        <w:top w:val="single" w:sz="4" w:space="1" w:color="D9D9D9" w:themeColor="background1" w:themeShade="D9"/>
      </w:pBdr>
      <w:rPr>
        <w:b/>
      </w:rPr>
    </w:pPr>
    <w:fldSimple w:instr=" PAGE   \* MERGEFORMAT ">
      <w:r w:rsidR="00EB7713" w:rsidRPr="00EB7713">
        <w:rPr>
          <w:b/>
          <w:noProof/>
        </w:rPr>
        <w:t>11</w:t>
      </w:r>
    </w:fldSimple>
    <w:r w:rsidR="00F342E3">
      <w:rPr>
        <w:b/>
      </w:rPr>
      <w:t xml:space="preserve"> | </w:t>
    </w:r>
    <w:r w:rsidR="00F342E3">
      <w:rPr>
        <w:color w:val="7F7F7F" w:themeColor="background1" w:themeShade="7F"/>
        <w:spacing w:val="60"/>
      </w:rPr>
      <w:t>Strona</w:t>
    </w:r>
  </w:p>
  <w:p w:rsidR="00F342E3" w:rsidRDefault="00F342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F8C" w:rsidRDefault="00B66F8C" w:rsidP="008501E5">
      <w:pPr>
        <w:spacing w:after="0" w:line="240" w:lineRule="auto"/>
      </w:pPr>
      <w:r>
        <w:separator/>
      </w:r>
    </w:p>
  </w:footnote>
  <w:footnote w:type="continuationSeparator" w:id="0">
    <w:p w:rsidR="00B66F8C" w:rsidRDefault="00B66F8C" w:rsidP="0085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905"/>
      <w:gridCol w:w="3402"/>
      <w:gridCol w:w="2977"/>
    </w:tblGrid>
    <w:tr w:rsidR="008501E5" w:rsidRPr="00E5166D" w:rsidTr="00E5166D">
      <w:trPr>
        <w:trHeight w:val="699"/>
      </w:trPr>
      <w:tc>
        <w:tcPr>
          <w:tcW w:w="2905" w:type="dxa"/>
          <w:vAlign w:val="center"/>
        </w:tcPr>
        <w:p w:rsidR="008501E5" w:rsidRPr="00E5166D" w:rsidRDefault="008501E5" w:rsidP="008501E5">
          <w:pPr>
            <w:pStyle w:val="Stopka"/>
            <w:jc w:val="center"/>
            <w:rPr>
              <w:noProof/>
              <w:sz w:val="20"/>
              <w:lang w:eastAsia="pl-PL"/>
            </w:rPr>
          </w:pPr>
          <w:r w:rsidRPr="00E5166D">
            <w:rPr>
              <w:noProof/>
              <w:sz w:val="20"/>
              <w:lang w:eastAsia="pl-PL"/>
            </w:rPr>
            <w:t>F.H.U. KONTAKT</w:t>
          </w:r>
        </w:p>
        <w:p w:rsidR="008501E5" w:rsidRPr="00E5166D" w:rsidRDefault="008501E5" w:rsidP="008501E5">
          <w:pPr>
            <w:pStyle w:val="Stopka"/>
            <w:jc w:val="center"/>
            <w:rPr>
              <w:noProof/>
              <w:sz w:val="20"/>
              <w:lang w:eastAsia="pl-PL"/>
            </w:rPr>
          </w:pPr>
          <w:r w:rsidRPr="00E5166D">
            <w:rPr>
              <w:noProof/>
              <w:sz w:val="20"/>
              <w:lang w:eastAsia="pl-PL"/>
            </w:rPr>
            <w:t>ul. Olszynki Grochowskiej 25/2</w:t>
          </w:r>
        </w:p>
        <w:p w:rsidR="008501E5" w:rsidRPr="00E5166D" w:rsidRDefault="008501E5" w:rsidP="008501E5">
          <w:pPr>
            <w:pStyle w:val="Stopka"/>
            <w:jc w:val="center"/>
            <w:rPr>
              <w:bCs/>
            </w:rPr>
          </w:pPr>
          <w:r w:rsidRPr="00E5166D">
            <w:rPr>
              <w:noProof/>
              <w:sz w:val="20"/>
              <w:lang w:eastAsia="pl-PL"/>
            </w:rPr>
            <w:t>04-281 Warszawa</w:t>
          </w:r>
        </w:p>
      </w:tc>
      <w:tc>
        <w:tcPr>
          <w:tcW w:w="3402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:rsidR="008501E5" w:rsidRPr="00E5166D" w:rsidRDefault="008501E5" w:rsidP="008501E5">
          <w:pPr>
            <w:pStyle w:val="Nagwek"/>
            <w:jc w:val="center"/>
            <w:rPr>
              <w:sz w:val="32"/>
            </w:rPr>
          </w:pPr>
          <w:r w:rsidRPr="00E5166D">
            <w:rPr>
              <w:sz w:val="36"/>
            </w:rPr>
            <w:t>PODRĘCZNIK UŻYTKOWNIKA</w:t>
          </w:r>
        </w:p>
      </w:tc>
      <w:tc>
        <w:tcPr>
          <w:tcW w:w="2977" w:type="dxa"/>
          <w:vAlign w:val="bottom"/>
        </w:tcPr>
        <w:p w:rsidR="008501E5" w:rsidRPr="00E5166D" w:rsidRDefault="00CD38C8" w:rsidP="00E5166D">
          <w:pPr>
            <w:jc w:val="center"/>
            <w:rPr>
              <w:b/>
              <w:sz w:val="16"/>
              <w:szCs w:val="16"/>
            </w:rPr>
          </w:pPr>
          <w:r w:rsidRPr="00CD38C8">
            <w:rPr>
              <w:b/>
              <w:noProof/>
              <w:sz w:val="16"/>
              <w:szCs w:val="16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i1038" type="#_x0000_t75" alt="logo_prostokat.png" style="width:79.5pt;height:30.75pt;visibility:visible">
                <v:imagedata r:id="rId1" o:title="logo_prostokat"/>
              </v:shape>
            </w:pict>
          </w:r>
        </w:p>
      </w:tc>
    </w:tr>
    <w:tr w:rsidR="008501E5" w:rsidRPr="00E5166D" w:rsidTr="008501E5">
      <w:trPr>
        <w:cantSplit/>
      </w:trPr>
      <w:tc>
        <w:tcPr>
          <w:tcW w:w="6307" w:type="dxa"/>
          <w:gridSpan w:val="2"/>
          <w:vAlign w:val="center"/>
        </w:tcPr>
        <w:p w:rsidR="008501E5" w:rsidRPr="00E5166D" w:rsidRDefault="00C12760" w:rsidP="008501E5">
          <w:pPr>
            <w:spacing w:before="20" w:after="20"/>
            <w:jc w:val="center"/>
            <w:rPr>
              <w:sz w:val="28"/>
              <w:szCs w:val="28"/>
            </w:rPr>
          </w:pPr>
          <w:r>
            <w:rPr>
              <w:sz w:val="24"/>
              <w:szCs w:val="28"/>
            </w:rPr>
            <w:t>KLIENT</w:t>
          </w:r>
        </w:p>
      </w:tc>
      <w:tc>
        <w:tcPr>
          <w:tcW w:w="2977" w:type="dxa"/>
          <w:vAlign w:val="center"/>
        </w:tcPr>
        <w:p w:rsidR="008501E5" w:rsidRPr="00E5166D" w:rsidRDefault="00F342E3" w:rsidP="008501E5">
          <w:pPr>
            <w:spacing w:before="20" w:after="20"/>
            <w:jc w:val="center"/>
          </w:pPr>
          <w:r>
            <w:t>17.08</w:t>
          </w:r>
          <w:r w:rsidR="008501E5" w:rsidRPr="00E5166D">
            <w:t>.2009, Wyszków</w:t>
          </w:r>
        </w:p>
      </w:tc>
    </w:tr>
  </w:tbl>
  <w:p w:rsidR="008501E5" w:rsidRPr="008501E5" w:rsidRDefault="008501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4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4D2027"/>
    <w:multiLevelType w:val="multilevel"/>
    <w:tmpl w:val="E152B222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1" w:hanging="1800"/>
      </w:pPr>
      <w:rPr>
        <w:rFonts w:hint="default"/>
      </w:rPr>
    </w:lvl>
  </w:abstractNum>
  <w:abstractNum w:abstractNumId="2">
    <w:nsid w:val="050C426E"/>
    <w:multiLevelType w:val="hybridMultilevel"/>
    <w:tmpl w:val="BAD89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A7C7E"/>
    <w:multiLevelType w:val="hybridMultilevel"/>
    <w:tmpl w:val="07CEB582"/>
    <w:lvl w:ilvl="0" w:tplc="C032B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C016AD"/>
    <w:multiLevelType w:val="hybridMultilevel"/>
    <w:tmpl w:val="0B4C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26714"/>
    <w:multiLevelType w:val="hybridMultilevel"/>
    <w:tmpl w:val="940C38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395906"/>
    <w:multiLevelType w:val="hybridMultilevel"/>
    <w:tmpl w:val="9BA80DA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F31919"/>
    <w:multiLevelType w:val="hybridMultilevel"/>
    <w:tmpl w:val="F2B6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D3A04"/>
    <w:multiLevelType w:val="hybridMultilevel"/>
    <w:tmpl w:val="51464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A159E"/>
    <w:multiLevelType w:val="hybridMultilevel"/>
    <w:tmpl w:val="742411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F22A9"/>
    <w:multiLevelType w:val="hybridMultilevel"/>
    <w:tmpl w:val="A89CE0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B784B"/>
    <w:multiLevelType w:val="hybridMultilevel"/>
    <w:tmpl w:val="2C4CC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51AFF"/>
    <w:multiLevelType w:val="hybridMultilevel"/>
    <w:tmpl w:val="7B280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961A7"/>
    <w:multiLevelType w:val="hybridMultilevel"/>
    <w:tmpl w:val="2F0E7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55CAD"/>
    <w:multiLevelType w:val="hybridMultilevel"/>
    <w:tmpl w:val="C4E07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E27CD"/>
    <w:multiLevelType w:val="hybridMultilevel"/>
    <w:tmpl w:val="A420014A"/>
    <w:lvl w:ilvl="0" w:tplc="117AD6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7C517B6"/>
    <w:multiLevelType w:val="hybridMultilevel"/>
    <w:tmpl w:val="36AA9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25E2F"/>
    <w:multiLevelType w:val="hybridMultilevel"/>
    <w:tmpl w:val="9020C1DE"/>
    <w:lvl w:ilvl="0" w:tplc="199848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7"/>
  </w:num>
  <w:num w:numId="11">
    <w:abstractNumId w:val="2"/>
  </w:num>
  <w:num w:numId="12">
    <w:abstractNumId w:val="13"/>
  </w:num>
  <w:num w:numId="13">
    <w:abstractNumId w:val="14"/>
  </w:num>
  <w:num w:numId="14">
    <w:abstractNumId w:val="8"/>
  </w:num>
  <w:num w:numId="15">
    <w:abstractNumId w:val="4"/>
  </w:num>
  <w:num w:numId="16">
    <w:abstractNumId w:val="16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1E5"/>
    <w:rsid w:val="000556B7"/>
    <w:rsid w:val="00055C36"/>
    <w:rsid w:val="000836D9"/>
    <w:rsid w:val="000911F5"/>
    <w:rsid w:val="0009314D"/>
    <w:rsid w:val="00107BEE"/>
    <w:rsid w:val="0015236C"/>
    <w:rsid w:val="001763CB"/>
    <w:rsid w:val="001A1DE7"/>
    <w:rsid w:val="001B6B86"/>
    <w:rsid w:val="001F33CD"/>
    <w:rsid w:val="00222492"/>
    <w:rsid w:val="0024015D"/>
    <w:rsid w:val="00284E9C"/>
    <w:rsid w:val="002C3E1E"/>
    <w:rsid w:val="002D3F2B"/>
    <w:rsid w:val="002E66A1"/>
    <w:rsid w:val="00354019"/>
    <w:rsid w:val="0036407C"/>
    <w:rsid w:val="00365353"/>
    <w:rsid w:val="00392221"/>
    <w:rsid w:val="003E42D2"/>
    <w:rsid w:val="003F0034"/>
    <w:rsid w:val="003F57B1"/>
    <w:rsid w:val="00441C64"/>
    <w:rsid w:val="004764DB"/>
    <w:rsid w:val="004E19F5"/>
    <w:rsid w:val="004F3FF7"/>
    <w:rsid w:val="004F5291"/>
    <w:rsid w:val="004F668D"/>
    <w:rsid w:val="00531481"/>
    <w:rsid w:val="00546404"/>
    <w:rsid w:val="005F5187"/>
    <w:rsid w:val="00623EBD"/>
    <w:rsid w:val="006756CB"/>
    <w:rsid w:val="006915C0"/>
    <w:rsid w:val="00752E94"/>
    <w:rsid w:val="00771800"/>
    <w:rsid w:val="00785CB6"/>
    <w:rsid w:val="007946FE"/>
    <w:rsid w:val="007D2C67"/>
    <w:rsid w:val="008501E5"/>
    <w:rsid w:val="00855FC4"/>
    <w:rsid w:val="008C4CFA"/>
    <w:rsid w:val="008E1368"/>
    <w:rsid w:val="009512C7"/>
    <w:rsid w:val="009B40D1"/>
    <w:rsid w:val="009F48F6"/>
    <w:rsid w:val="009F70D7"/>
    <w:rsid w:val="00A55432"/>
    <w:rsid w:val="00AC657B"/>
    <w:rsid w:val="00AE6E70"/>
    <w:rsid w:val="00B3351D"/>
    <w:rsid w:val="00B3375F"/>
    <w:rsid w:val="00B66F8C"/>
    <w:rsid w:val="00BC3B79"/>
    <w:rsid w:val="00C12760"/>
    <w:rsid w:val="00CC6484"/>
    <w:rsid w:val="00CD38C8"/>
    <w:rsid w:val="00CD52BF"/>
    <w:rsid w:val="00D14E9B"/>
    <w:rsid w:val="00D86873"/>
    <w:rsid w:val="00D918A5"/>
    <w:rsid w:val="00DB3F33"/>
    <w:rsid w:val="00DF235B"/>
    <w:rsid w:val="00E00CD4"/>
    <w:rsid w:val="00E5166D"/>
    <w:rsid w:val="00E51997"/>
    <w:rsid w:val="00E5695B"/>
    <w:rsid w:val="00EB6636"/>
    <w:rsid w:val="00EB7713"/>
    <w:rsid w:val="00F342E3"/>
    <w:rsid w:val="00F51886"/>
    <w:rsid w:val="00F556CE"/>
    <w:rsid w:val="00F85C96"/>
    <w:rsid w:val="00F91FFF"/>
    <w:rsid w:val="00FE20D7"/>
    <w:rsid w:val="00FF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6C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66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4C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50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1E5"/>
  </w:style>
  <w:style w:type="paragraph" w:styleId="Stopka">
    <w:name w:val="footer"/>
    <w:basedOn w:val="Normalny"/>
    <w:link w:val="StopkaZnak"/>
    <w:uiPriority w:val="99"/>
    <w:unhideWhenUsed/>
    <w:rsid w:val="00850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1E5"/>
  </w:style>
  <w:style w:type="paragraph" w:styleId="Tekstdymka">
    <w:name w:val="Balloon Text"/>
    <w:basedOn w:val="Normalny"/>
    <w:link w:val="TekstdymkaZnak"/>
    <w:uiPriority w:val="99"/>
    <w:semiHidden/>
    <w:unhideWhenUsed/>
    <w:rsid w:val="0085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1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16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6404"/>
    <w:rPr>
      <w:color w:val="0000FF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546404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C4C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B66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B66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EB6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wo.pl/" TargetMode="External"/><Relationship Id="rId13" Type="http://schemas.openxmlformats.org/officeDocument/2006/relationships/image" Target="media/image5.png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Alphabetical.XSL" StyleName="IEEE - Alphabetical Order*"/>
</file>

<file path=customXml/itemProps1.xml><?xml version="1.0" encoding="utf-8"?>
<ds:datastoreItem xmlns:ds="http://schemas.openxmlformats.org/officeDocument/2006/customXml" ds:itemID="{58A0127D-23E8-4DE5-AB8F-4D11B2BF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Logistics Software</Company>
  <LinksUpToDate>false</LinksUpToDate>
  <CharactersWithSpaces>5203</CharactersWithSpaces>
  <SharedDoc>false</SharedDoc>
  <HLinks>
    <vt:vector size="48" baseType="variant">
      <vt:variant>
        <vt:i4>7667745</vt:i4>
      </vt:variant>
      <vt:variant>
        <vt:i4>45</vt:i4>
      </vt:variant>
      <vt:variant>
        <vt:i4>0</vt:i4>
      </vt:variant>
      <vt:variant>
        <vt:i4>5</vt:i4>
      </vt:variant>
      <vt:variant>
        <vt:lpwstr>http://www.knwo.pl/</vt:lpwstr>
      </vt:variant>
      <vt:variant>
        <vt:lpwstr/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_Toc237927050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_Toc237927049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_Toc237927048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_Toc237927047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_Toc237927046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_Toc237927045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_Toc237927044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Łosek</dc:creator>
  <cp:keywords/>
  <dc:description/>
  <cp:lastModifiedBy>Tomasz Łosek</cp:lastModifiedBy>
  <cp:revision>2</cp:revision>
  <cp:lastPrinted>2009-08-13T09:42:00Z</cp:lastPrinted>
  <dcterms:created xsi:type="dcterms:W3CDTF">2009-08-13T09:44:00Z</dcterms:created>
  <dcterms:modified xsi:type="dcterms:W3CDTF">2009-08-13T09:44:00Z</dcterms:modified>
</cp:coreProperties>
</file>